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21B" w:rsidRPr="00B0621B" w:rsidRDefault="00B0621B" w:rsidP="00B0621B">
      <w:pPr>
        <w:pStyle w:val="NormalWeb"/>
        <w:shd w:val="clear" w:color="auto" w:fill="FFFFFF"/>
        <w:spacing w:before="0" w:beforeAutospacing="0" w:after="72" w:afterAutospacing="0" w:line="232" w:lineRule="atLeast"/>
        <w:rPr>
          <w:rFonts w:ascii="Helvetica" w:hAnsi="Helvetica" w:cs="Helvetica"/>
          <w:color w:val="1D2129"/>
          <w:sz w:val="20"/>
          <w:szCs w:val="20"/>
        </w:rPr>
      </w:pPr>
    </w:p>
    <w:p w:rsidR="00B0621B" w:rsidRDefault="00B0621B" w:rsidP="00B0621B">
      <w:pPr>
        <w:pStyle w:val="Ttulo"/>
        <w:rPr>
          <w:rFonts w:ascii="Arial" w:hAnsi="Arial" w:cs="Arial"/>
          <w:sz w:val="28"/>
        </w:rPr>
      </w:pPr>
      <w:r>
        <w:rPr>
          <w:rFonts w:ascii="Arial" w:hAnsi="Arial" w:cs="Arial"/>
          <w:sz w:val="28"/>
        </w:rPr>
        <w:t>Campeonato de BIZKAIA de Natación con Aletas</w:t>
      </w:r>
    </w:p>
    <w:p w:rsidR="00B0621B" w:rsidRDefault="00B0621B" w:rsidP="00B0621B">
      <w:pPr>
        <w:pStyle w:val="NormalWeb"/>
        <w:shd w:val="clear" w:color="auto" w:fill="FFFFFF"/>
        <w:spacing w:before="0" w:beforeAutospacing="0" w:after="72" w:afterAutospacing="0" w:line="232" w:lineRule="atLeast"/>
        <w:jc w:val="center"/>
        <w:rPr>
          <w:rFonts w:ascii="Helvetica" w:hAnsi="Helvetica" w:cs="Helvetica"/>
          <w:b/>
          <w:color w:val="1D2129"/>
          <w:sz w:val="20"/>
          <w:szCs w:val="20"/>
          <w:u w:val="single"/>
        </w:rPr>
      </w:pPr>
      <w:r w:rsidRPr="00B0621B">
        <w:rPr>
          <w:rFonts w:ascii="Helvetica" w:hAnsi="Helvetica" w:cs="Helvetica"/>
          <w:b/>
          <w:color w:val="1D2129"/>
          <w:sz w:val="20"/>
          <w:szCs w:val="20"/>
          <w:u w:val="single"/>
        </w:rPr>
        <w:t>SANTURTZ</w:t>
      </w:r>
      <w:r w:rsidR="00965F36">
        <w:rPr>
          <w:rFonts w:ascii="Helvetica" w:hAnsi="Helvetica" w:cs="Helvetica"/>
          <w:b/>
          <w:color w:val="1D2129"/>
          <w:sz w:val="20"/>
          <w:szCs w:val="20"/>
          <w:u w:val="single"/>
        </w:rPr>
        <w:t>I</w:t>
      </w:r>
      <w:r w:rsidRPr="00B0621B">
        <w:rPr>
          <w:rFonts w:ascii="Helvetica" w:hAnsi="Helvetica" w:cs="Helvetica"/>
          <w:b/>
          <w:color w:val="1D2129"/>
          <w:sz w:val="20"/>
          <w:szCs w:val="20"/>
          <w:u w:val="single"/>
        </w:rPr>
        <w:t xml:space="preserve"> 2016</w:t>
      </w:r>
    </w:p>
    <w:p w:rsidR="00B0621B" w:rsidRDefault="00B0621B" w:rsidP="00B0621B">
      <w:pPr>
        <w:pStyle w:val="NormalWeb"/>
        <w:shd w:val="clear" w:color="auto" w:fill="FFFFFF"/>
        <w:spacing w:before="0" w:beforeAutospacing="0" w:after="72" w:afterAutospacing="0" w:line="232" w:lineRule="atLeast"/>
        <w:jc w:val="both"/>
        <w:rPr>
          <w:rFonts w:ascii="Helvetica" w:hAnsi="Helvetica" w:cs="Helvetica"/>
          <w:b/>
          <w:color w:val="1D2129"/>
          <w:sz w:val="20"/>
          <w:szCs w:val="20"/>
          <w:u w:val="single"/>
        </w:rPr>
      </w:pPr>
    </w:p>
    <w:p w:rsidR="00B0621B" w:rsidRDefault="00B0621B" w:rsidP="00B0621B">
      <w:pPr>
        <w:pStyle w:val="NormalWeb"/>
        <w:shd w:val="clear" w:color="auto" w:fill="FFFFFF"/>
        <w:spacing w:before="72" w:beforeAutospacing="0" w:after="0" w:afterAutospacing="0" w:line="232" w:lineRule="atLeast"/>
        <w:jc w:val="both"/>
        <w:rPr>
          <w:rFonts w:ascii="Helvetica" w:hAnsi="Helvetica" w:cs="Helvetica"/>
          <w:color w:val="1D2129"/>
          <w:sz w:val="20"/>
          <w:szCs w:val="20"/>
        </w:rPr>
      </w:pPr>
      <w:r>
        <w:rPr>
          <w:rFonts w:ascii="Helvetica" w:hAnsi="Helvetica" w:cs="Helvetica"/>
          <w:color w:val="1D2129"/>
          <w:sz w:val="20"/>
          <w:szCs w:val="20"/>
        </w:rPr>
        <w:t xml:space="preserve">El </w:t>
      </w:r>
      <w:r w:rsidRPr="00B0621B">
        <w:rPr>
          <w:rFonts w:ascii="Helvetica" w:hAnsi="Helvetica" w:cs="Helvetica"/>
          <w:color w:val="1D2129"/>
          <w:sz w:val="20"/>
          <w:szCs w:val="20"/>
        </w:rPr>
        <w:t xml:space="preserve"> sábado </w:t>
      </w:r>
      <w:r>
        <w:rPr>
          <w:rFonts w:ascii="Helvetica" w:hAnsi="Helvetica" w:cs="Helvetica"/>
          <w:color w:val="1D2129"/>
          <w:sz w:val="20"/>
          <w:szCs w:val="20"/>
        </w:rPr>
        <w:t xml:space="preserve">22 de Octubre </w:t>
      </w:r>
      <w:r w:rsidRPr="00B0621B">
        <w:rPr>
          <w:rFonts w:ascii="Helvetica" w:hAnsi="Helvetica" w:cs="Helvetica"/>
          <w:color w:val="1D2129"/>
          <w:sz w:val="20"/>
          <w:szCs w:val="20"/>
        </w:rPr>
        <w:t xml:space="preserve">se realizara la travesía de natación </w:t>
      </w:r>
      <w:r>
        <w:rPr>
          <w:rFonts w:ascii="Helvetica" w:hAnsi="Helvetica" w:cs="Helvetica"/>
          <w:color w:val="1D2129"/>
          <w:sz w:val="20"/>
          <w:szCs w:val="20"/>
        </w:rPr>
        <w:t>con aletas a partir de las 11 h .El lugar será</w:t>
      </w:r>
      <w:r w:rsidRPr="00B0621B">
        <w:rPr>
          <w:rFonts w:ascii="Helvetica" w:hAnsi="Helvetica" w:cs="Helvetica"/>
          <w:color w:val="1D2129"/>
          <w:sz w:val="20"/>
          <w:szCs w:val="20"/>
        </w:rPr>
        <w:t xml:space="preserve"> en las proximidades de la Escuela de Náutica.</w:t>
      </w:r>
      <w:r w:rsidRPr="00B0621B">
        <w:rPr>
          <w:rFonts w:ascii="Helvetica" w:hAnsi="Helvetica" w:cs="Helvetica"/>
          <w:color w:val="1D2129"/>
          <w:sz w:val="20"/>
          <w:szCs w:val="20"/>
        </w:rPr>
        <w:br/>
        <w:t xml:space="preserve">Animaros a </w:t>
      </w:r>
      <w:r>
        <w:rPr>
          <w:rFonts w:ascii="Helvetica" w:hAnsi="Helvetica" w:cs="Helvetica"/>
          <w:color w:val="1D2129"/>
          <w:sz w:val="20"/>
          <w:szCs w:val="20"/>
        </w:rPr>
        <w:t xml:space="preserve">participar en </w:t>
      </w:r>
      <w:r w:rsidRPr="00B0621B">
        <w:rPr>
          <w:rFonts w:ascii="Helvetica" w:hAnsi="Helvetica" w:cs="Helvetica"/>
          <w:color w:val="1D2129"/>
          <w:sz w:val="20"/>
          <w:szCs w:val="20"/>
        </w:rPr>
        <w:t xml:space="preserve"> esta modalidad </w:t>
      </w:r>
      <w:r>
        <w:rPr>
          <w:rFonts w:ascii="Helvetica" w:hAnsi="Helvetica" w:cs="Helvetica"/>
          <w:color w:val="1D2129"/>
          <w:sz w:val="20"/>
          <w:szCs w:val="20"/>
        </w:rPr>
        <w:t xml:space="preserve">que cada vez </w:t>
      </w:r>
      <w:r w:rsidR="00EE7785">
        <w:rPr>
          <w:rFonts w:ascii="Helvetica" w:hAnsi="Helvetica" w:cs="Helvetica"/>
          <w:color w:val="1D2129"/>
          <w:sz w:val="20"/>
          <w:szCs w:val="20"/>
        </w:rPr>
        <w:t>está</w:t>
      </w:r>
      <w:r>
        <w:rPr>
          <w:rFonts w:ascii="Helvetica" w:hAnsi="Helvetica" w:cs="Helvetica"/>
          <w:color w:val="1D2129"/>
          <w:sz w:val="20"/>
          <w:szCs w:val="20"/>
        </w:rPr>
        <w:t xml:space="preserve"> atrayendo a má</w:t>
      </w:r>
      <w:r w:rsidRPr="00B0621B">
        <w:rPr>
          <w:rFonts w:ascii="Helvetica" w:hAnsi="Helvetica" w:cs="Helvetica"/>
          <w:color w:val="1D2129"/>
          <w:sz w:val="20"/>
          <w:szCs w:val="20"/>
        </w:rPr>
        <w:t>s participantes</w:t>
      </w:r>
      <w:r>
        <w:rPr>
          <w:rFonts w:ascii="Helvetica" w:hAnsi="Helvetica" w:cs="Helvetica"/>
          <w:color w:val="1D2129"/>
          <w:sz w:val="20"/>
          <w:szCs w:val="20"/>
        </w:rPr>
        <w:t>.</w:t>
      </w:r>
      <w:r w:rsidR="00F75C9A">
        <w:rPr>
          <w:rFonts w:ascii="Helvetica" w:hAnsi="Helvetica" w:cs="Helvetica"/>
          <w:color w:val="1D2129"/>
          <w:sz w:val="20"/>
          <w:szCs w:val="20"/>
        </w:rPr>
        <w:t xml:space="preserve"> </w:t>
      </w:r>
      <w:r w:rsidRPr="00B0621B">
        <w:rPr>
          <w:rFonts w:ascii="Helvetica" w:hAnsi="Helvetica" w:cs="Helvetica"/>
          <w:color w:val="1D2129"/>
          <w:sz w:val="20"/>
          <w:szCs w:val="20"/>
        </w:rPr>
        <w:t>Sera valedero para el C</w:t>
      </w:r>
      <w:r w:rsidR="00F75C9A">
        <w:rPr>
          <w:rFonts w:ascii="Helvetica" w:hAnsi="Helvetica" w:cs="Helvetica"/>
          <w:color w:val="1D2129"/>
          <w:sz w:val="20"/>
          <w:szCs w:val="20"/>
        </w:rPr>
        <w:t>p</w:t>
      </w:r>
      <w:r w:rsidRPr="00B0621B">
        <w:rPr>
          <w:rFonts w:ascii="Helvetica" w:hAnsi="Helvetica" w:cs="Helvetica"/>
          <w:color w:val="1D2129"/>
          <w:sz w:val="20"/>
          <w:szCs w:val="20"/>
        </w:rPr>
        <w:t>to.de</w:t>
      </w:r>
      <w:r w:rsidR="00F75C9A">
        <w:rPr>
          <w:rFonts w:ascii="Helvetica" w:hAnsi="Helvetica" w:cs="Helvetica"/>
          <w:color w:val="1D2129"/>
          <w:sz w:val="20"/>
          <w:szCs w:val="20"/>
        </w:rPr>
        <w:t xml:space="preserve"> </w:t>
      </w:r>
      <w:r w:rsidRPr="00B0621B">
        <w:rPr>
          <w:rFonts w:ascii="Helvetica" w:hAnsi="Helvetica" w:cs="Helvetica"/>
          <w:color w:val="1D2129"/>
          <w:sz w:val="20"/>
          <w:szCs w:val="20"/>
        </w:rPr>
        <w:t>Bizkaia. Si estáis pensando en participar poneros en contacto con el 629915118  o venir a disfrutar de una prueba diferente.</w:t>
      </w:r>
    </w:p>
    <w:p w:rsidR="00B0621B" w:rsidRPr="00B0621B" w:rsidRDefault="00B0621B" w:rsidP="00B0621B">
      <w:pPr>
        <w:tabs>
          <w:tab w:val="left" w:pos="567"/>
        </w:tabs>
        <w:jc w:val="both"/>
        <w:rPr>
          <w:rFonts w:cs="Arial"/>
          <w:sz w:val="20"/>
          <w:szCs w:val="20"/>
        </w:rPr>
      </w:pPr>
    </w:p>
    <w:p w:rsidR="00B0621B" w:rsidRPr="00B0621B" w:rsidRDefault="00B0621B" w:rsidP="00B0621B">
      <w:pPr>
        <w:tabs>
          <w:tab w:val="left" w:pos="567"/>
        </w:tabs>
        <w:ind w:left="4253" w:hanging="4253"/>
        <w:jc w:val="both"/>
        <w:rPr>
          <w:rFonts w:cs="Arial"/>
          <w:b/>
          <w:sz w:val="20"/>
          <w:szCs w:val="20"/>
          <w:lang w:val="es-ES_tradnl"/>
        </w:rPr>
      </w:pPr>
      <w:r w:rsidRPr="00B0621B">
        <w:rPr>
          <w:rFonts w:cs="Arial"/>
          <w:sz w:val="20"/>
          <w:szCs w:val="20"/>
          <w:lang w:val="es-ES_tradnl"/>
        </w:rPr>
        <w:t>1.-</w:t>
      </w:r>
      <w:r w:rsidRPr="00B0621B">
        <w:rPr>
          <w:rFonts w:cs="Arial"/>
          <w:sz w:val="20"/>
          <w:szCs w:val="20"/>
          <w:lang w:val="es-ES_tradnl"/>
        </w:rPr>
        <w:tab/>
        <w:t>ORGANIZACIÓN:</w:t>
      </w:r>
      <w:r w:rsidRPr="00B0621B">
        <w:rPr>
          <w:rFonts w:cs="Arial"/>
          <w:sz w:val="20"/>
          <w:szCs w:val="20"/>
          <w:lang w:val="es-ES_tradnl"/>
        </w:rPr>
        <w:tab/>
      </w:r>
      <w:r w:rsidRPr="00B0621B">
        <w:rPr>
          <w:rFonts w:cs="Arial"/>
          <w:b/>
          <w:sz w:val="20"/>
          <w:szCs w:val="20"/>
          <w:lang w:val="es-ES_tradnl"/>
        </w:rPr>
        <w:t xml:space="preserve">EHUIF </w:t>
      </w:r>
    </w:p>
    <w:p w:rsidR="00B0621B" w:rsidRPr="00B0621B" w:rsidRDefault="00B0621B" w:rsidP="00B0621B">
      <w:pPr>
        <w:tabs>
          <w:tab w:val="left" w:pos="567"/>
        </w:tabs>
        <w:ind w:left="4253" w:hanging="4253"/>
        <w:jc w:val="both"/>
        <w:rPr>
          <w:rFonts w:cs="Arial"/>
          <w:b/>
          <w:sz w:val="20"/>
          <w:szCs w:val="20"/>
          <w:lang w:val="es-ES_tradnl"/>
        </w:rPr>
      </w:pPr>
      <w:r w:rsidRPr="00B0621B">
        <w:rPr>
          <w:rFonts w:cs="Arial"/>
          <w:b/>
          <w:sz w:val="20"/>
          <w:szCs w:val="20"/>
          <w:lang w:val="es-ES_tradnl"/>
        </w:rPr>
        <w:tab/>
      </w:r>
      <w:r w:rsidRPr="00B0621B">
        <w:rPr>
          <w:rFonts w:cs="Arial"/>
          <w:b/>
          <w:sz w:val="20"/>
          <w:szCs w:val="20"/>
          <w:lang w:val="es-ES_tradnl"/>
        </w:rPr>
        <w:tab/>
        <w:t>FTVAS</w:t>
      </w:r>
    </w:p>
    <w:p w:rsidR="00B0621B" w:rsidRPr="00B0621B" w:rsidRDefault="00B0621B" w:rsidP="00B0621B">
      <w:pPr>
        <w:tabs>
          <w:tab w:val="left" w:pos="567"/>
        </w:tabs>
        <w:ind w:left="4253" w:hanging="4253"/>
        <w:jc w:val="both"/>
        <w:rPr>
          <w:rFonts w:cs="Arial"/>
          <w:sz w:val="20"/>
          <w:szCs w:val="20"/>
          <w:lang w:val="es-ES_tradnl"/>
        </w:rPr>
      </w:pPr>
      <w:r w:rsidRPr="00B0621B">
        <w:rPr>
          <w:rFonts w:cs="Arial"/>
          <w:b/>
          <w:sz w:val="20"/>
          <w:szCs w:val="20"/>
          <w:lang w:val="es-ES_tradnl"/>
        </w:rPr>
        <w:tab/>
      </w:r>
      <w:r w:rsidRPr="00B0621B">
        <w:rPr>
          <w:rFonts w:cs="Arial"/>
          <w:b/>
          <w:sz w:val="20"/>
          <w:szCs w:val="20"/>
          <w:lang w:val="es-ES_tradnl"/>
        </w:rPr>
        <w:tab/>
        <w:t xml:space="preserve">Club </w:t>
      </w:r>
      <w:proofErr w:type="spellStart"/>
      <w:r w:rsidRPr="00B0621B">
        <w:rPr>
          <w:rFonts w:cs="Arial"/>
          <w:b/>
          <w:sz w:val="20"/>
          <w:szCs w:val="20"/>
          <w:lang w:val="es-ES_tradnl"/>
        </w:rPr>
        <w:t>Aketxe</w:t>
      </w:r>
      <w:proofErr w:type="spellEnd"/>
      <w:r w:rsidRPr="00B0621B">
        <w:rPr>
          <w:rFonts w:cs="Arial"/>
          <w:b/>
          <w:sz w:val="20"/>
          <w:szCs w:val="20"/>
          <w:lang w:val="es-ES_tradnl"/>
        </w:rPr>
        <w:t xml:space="preserve"> Deportes Subacuáticos</w:t>
      </w:r>
    </w:p>
    <w:p w:rsidR="00B0621B" w:rsidRPr="00B0621B" w:rsidRDefault="00B0621B" w:rsidP="00B0621B">
      <w:pPr>
        <w:tabs>
          <w:tab w:val="left" w:pos="567"/>
        </w:tabs>
        <w:ind w:left="4253" w:hanging="4253"/>
        <w:jc w:val="both"/>
        <w:rPr>
          <w:rFonts w:cs="Arial"/>
          <w:b/>
          <w:sz w:val="20"/>
          <w:szCs w:val="20"/>
          <w:lang w:val="es-ES_tradnl"/>
        </w:rPr>
      </w:pPr>
      <w:r w:rsidRPr="00B0621B">
        <w:rPr>
          <w:rFonts w:cs="Arial"/>
          <w:sz w:val="20"/>
          <w:szCs w:val="20"/>
          <w:lang w:val="es-ES_tradnl"/>
        </w:rPr>
        <w:t>2.-</w:t>
      </w:r>
      <w:r w:rsidRPr="00B0621B">
        <w:rPr>
          <w:rFonts w:cs="Arial"/>
          <w:sz w:val="20"/>
          <w:szCs w:val="20"/>
          <w:lang w:val="es-ES_tradnl"/>
        </w:rPr>
        <w:tab/>
        <w:t>COLABORA:</w:t>
      </w:r>
      <w:r w:rsidRPr="00B0621B">
        <w:rPr>
          <w:rFonts w:cs="Arial"/>
          <w:sz w:val="20"/>
          <w:szCs w:val="20"/>
          <w:lang w:val="es-ES_tradnl"/>
        </w:rPr>
        <w:tab/>
      </w:r>
      <w:r w:rsidRPr="00B0621B">
        <w:rPr>
          <w:rFonts w:cs="Arial"/>
          <w:b/>
          <w:sz w:val="20"/>
          <w:szCs w:val="20"/>
          <w:lang w:val="es-ES_tradnl"/>
        </w:rPr>
        <w:t>IMD/KUI (Santurtzi)</w:t>
      </w:r>
    </w:p>
    <w:p w:rsidR="00B0621B" w:rsidRPr="00B0621B" w:rsidRDefault="00B0621B" w:rsidP="00B0621B">
      <w:pPr>
        <w:tabs>
          <w:tab w:val="left" w:pos="567"/>
        </w:tabs>
        <w:ind w:left="4253" w:hanging="4253"/>
        <w:jc w:val="both"/>
        <w:rPr>
          <w:rFonts w:cs="Arial"/>
          <w:b/>
          <w:sz w:val="20"/>
          <w:szCs w:val="20"/>
          <w:lang w:val="es-ES_tradnl"/>
        </w:rPr>
      </w:pPr>
      <w:r w:rsidRPr="00B0621B">
        <w:rPr>
          <w:rFonts w:cs="Arial"/>
          <w:b/>
          <w:sz w:val="20"/>
          <w:szCs w:val="20"/>
          <w:lang w:val="es-ES_tradnl"/>
        </w:rPr>
        <w:tab/>
      </w:r>
      <w:r w:rsidRPr="00B0621B">
        <w:rPr>
          <w:rFonts w:cs="Arial"/>
          <w:b/>
          <w:sz w:val="20"/>
          <w:szCs w:val="20"/>
          <w:lang w:val="es-ES_tradnl"/>
        </w:rPr>
        <w:tab/>
        <w:t>Escuela Náutica  (EHU/UPV)</w:t>
      </w:r>
    </w:p>
    <w:p w:rsidR="00B0621B" w:rsidRPr="00B0621B" w:rsidRDefault="00B0621B" w:rsidP="00B0621B">
      <w:pPr>
        <w:tabs>
          <w:tab w:val="left" w:pos="567"/>
        </w:tabs>
        <w:ind w:left="4253" w:hanging="4253"/>
        <w:jc w:val="both"/>
        <w:rPr>
          <w:rFonts w:cs="Arial"/>
          <w:b/>
          <w:sz w:val="20"/>
          <w:szCs w:val="20"/>
          <w:lang w:val="es-ES_tradnl"/>
        </w:rPr>
      </w:pPr>
      <w:r w:rsidRPr="00B0621B">
        <w:rPr>
          <w:rFonts w:cs="Arial"/>
          <w:b/>
          <w:sz w:val="20"/>
          <w:szCs w:val="20"/>
          <w:lang w:val="es-ES_tradnl"/>
        </w:rPr>
        <w:tab/>
      </w:r>
      <w:r w:rsidRPr="00B0621B">
        <w:rPr>
          <w:rFonts w:cs="Arial"/>
          <w:b/>
          <w:sz w:val="20"/>
          <w:szCs w:val="20"/>
          <w:lang w:val="es-ES_tradnl"/>
        </w:rPr>
        <w:tab/>
        <w:t>UPV/EHU</w:t>
      </w:r>
    </w:p>
    <w:p w:rsidR="00B0621B" w:rsidRPr="00B0621B" w:rsidRDefault="00B0621B" w:rsidP="00B0621B">
      <w:pPr>
        <w:tabs>
          <w:tab w:val="left" w:pos="567"/>
        </w:tabs>
        <w:ind w:left="4253" w:hanging="4253"/>
        <w:jc w:val="both"/>
        <w:rPr>
          <w:rFonts w:cs="Arial"/>
          <w:b/>
          <w:sz w:val="20"/>
          <w:szCs w:val="20"/>
          <w:lang w:val="es-ES_tradnl"/>
        </w:rPr>
      </w:pPr>
      <w:r w:rsidRPr="00B0621B">
        <w:rPr>
          <w:rFonts w:cs="Arial"/>
          <w:sz w:val="20"/>
          <w:szCs w:val="20"/>
          <w:lang w:val="es-ES_tradnl"/>
        </w:rPr>
        <w:tab/>
      </w:r>
      <w:r w:rsidRPr="00B0621B">
        <w:rPr>
          <w:rFonts w:cs="Arial"/>
          <w:sz w:val="20"/>
          <w:szCs w:val="20"/>
          <w:lang w:val="es-ES_tradnl"/>
        </w:rPr>
        <w:tab/>
      </w:r>
      <w:r w:rsidRPr="00B0621B">
        <w:rPr>
          <w:rFonts w:cs="Arial"/>
          <w:b/>
          <w:sz w:val="20"/>
          <w:szCs w:val="20"/>
          <w:lang w:val="es-ES_tradnl"/>
        </w:rPr>
        <w:t>Comité Autonómico de Árbitros</w:t>
      </w:r>
    </w:p>
    <w:p w:rsidR="00B0621B" w:rsidRPr="00B0621B" w:rsidRDefault="00B0621B" w:rsidP="00B0621B">
      <w:pPr>
        <w:tabs>
          <w:tab w:val="left" w:pos="567"/>
        </w:tabs>
        <w:ind w:left="4253" w:hanging="4253"/>
        <w:jc w:val="both"/>
        <w:rPr>
          <w:rFonts w:cs="Arial"/>
          <w:sz w:val="20"/>
          <w:szCs w:val="20"/>
          <w:lang w:val="es-ES_tradnl"/>
        </w:rPr>
      </w:pPr>
      <w:r w:rsidRPr="00B0621B">
        <w:rPr>
          <w:rFonts w:cs="Arial"/>
          <w:sz w:val="20"/>
          <w:szCs w:val="20"/>
          <w:lang w:val="es-ES_tradnl"/>
        </w:rPr>
        <w:t>3.-</w:t>
      </w:r>
      <w:r w:rsidRPr="00B0621B">
        <w:rPr>
          <w:rFonts w:cs="Arial"/>
          <w:sz w:val="20"/>
          <w:szCs w:val="20"/>
          <w:lang w:val="es-ES_tradnl"/>
        </w:rPr>
        <w:tab/>
        <w:t>LUGAR DE CELEBRACIÓN:</w:t>
      </w:r>
      <w:r w:rsidRPr="00B0621B">
        <w:rPr>
          <w:rFonts w:cs="Arial"/>
          <w:sz w:val="20"/>
          <w:szCs w:val="20"/>
          <w:lang w:val="es-ES_tradnl"/>
        </w:rPr>
        <w:tab/>
        <w:t xml:space="preserve">Santurtzi - Escuela Náutica </w:t>
      </w:r>
    </w:p>
    <w:p w:rsidR="00B0621B" w:rsidRPr="00B0621B" w:rsidRDefault="00B0621B" w:rsidP="00B0621B">
      <w:pPr>
        <w:tabs>
          <w:tab w:val="left" w:pos="567"/>
        </w:tabs>
        <w:ind w:left="4253" w:hanging="4253"/>
        <w:jc w:val="both"/>
        <w:rPr>
          <w:rFonts w:cs="Arial"/>
          <w:sz w:val="20"/>
          <w:szCs w:val="20"/>
          <w:lang w:val="es-ES_tradnl"/>
        </w:rPr>
      </w:pPr>
      <w:r w:rsidRPr="00B0621B">
        <w:rPr>
          <w:rFonts w:cs="Arial"/>
          <w:sz w:val="20"/>
          <w:szCs w:val="20"/>
          <w:lang w:val="es-ES_tradnl"/>
        </w:rPr>
        <w:t>4.-</w:t>
      </w:r>
      <w:r w:rsidRPr="00B0621B">
        <w:rPr>
          <w:rFonts w:cs="Arial"/>
          <w:sz w:val="20"/>
          <w:szCs w:val="20"/>
          <w:lang w:val="es-ES_tradnl"/>
        </w:rPr>
        <w:tab/>
        <w:t>FECHA:</w:t>
      </w:r>
      <w:r w:rsidRPr="00B0621B">
        <w:rPr>
          <w:rFonts w:cs="Arial"/>
          <w:sz w:val="20"/>
          <w:szCs w:val="20"/>
          <w:lang w:val="es-ES_tradnl"/>
        </w:rPr>
        <w:tab/>
        <w:t>Sábado, 22 de octubre de 2016</w:t>
      </w:r>
    </w:p>
    <w:p w:rsidR="00B0621B" w:rsidRPr="00B0621B" w:rsidRDefault="00B0621B" w:rsidP="00B0621B">
      <w:pPr>
        <w:tabs>
          <w:tab w:val="left" w:pos="567"/>
        </w:tabs>
        <w:ind w:left="4253" w:hanging="4253"/>
        <w:jc w:val="both"/>
        <w:rPr>
          <w:rFonts w:cs="Arial"/>
          <w:sz w:val="20"/>
          <w:szCs w:val="20"/>
          <w:lang w:val="es-ES_tradnl"/>
        </w:rPr>
      </w:pPr>
      <w:r w:rsidRPr="00B0621B">
        <w:rPr>
          <w:rFonts w:cs="Arial"/>
          <w:sz w:val="20"/>
          <w:szCs w:val="20"/>
          <w:lang w:val="es-ES_tradnl"/>
        </w:rPr>
        <w:t>5.-</w:t>
      </w:r>
      <w:r w:rsidRPr="00B0621B">
        <w:rPr>
          <w:rFonts w:cs="Arial"/>
          <w:sz w:val="20"/>
          <w:szCs w:val="20"/>
          <w:lang w:val="es-ES_tradnl"/>
        </w:rPr>
        <w:tab/>
        <w:t>HORA:</w:t>
      </w:r>
      <w:r w:rsidRPr="00B0621B">
        <w:rPr>
          <w:rFonts w:cs="Arial"/>
          <w:sz w:val="20"/>
          <w:szCs w:val="20"/>
          <w:lang w:val="es-ES_tradnl"/>
        </w:rPr>
        <w:tab/>
        <w:t xml:space="preserve">11:00 Horas. </w:t>
      </w:r>
    </w:p>
    <w:p w:rsidR="00B0621B" w:rsidRPr="00B0621B" w:rsidRDefault="00B0621B" w:rsidP="00B0621B">
      <w:pPr>
        <w:tabs>
          <w:tab w:val="left" w:pos="567"/>
        </w:tabs>
        <w:ind w:left="4253" w:hanging="4253"/>
        <w:jc w:val="both"/>
        <w:rPr>
          <w:rFonts w:cs="Arial"/>
          <w:sz w:val="20"/>
          <w:szCs w:val="20"/>
          <w:lang w:val="es-ES_tradnl"/>
        </w:rPr>
      </w:pPr>
      <w:r w:rsidRPr="00B0621B">
        <w:rPr>
          <w:rFonts w:cs="Arial"/>
          <w:sz w:val="20"/>
          <w:szCs w:val="20"/>
          <w:lang w:val="es-ES_tradnl"/>
        </w:rPr>
        <w:t>6.-</w:t>
      </w:r>
      <w:r w:rsidRPr="00B0621B">
        <w:rPr>
          <w:rFonts w:cs="Arial"/>
          <w:sz w:val="20"/>
          <w:szCs w:val="20"/>
          <w:lang w:val="es-ES_tradnl"/>
        </w:rPr>
        <w:tab/>
        <w:t>PARTICIPACIÓN:</w:t>
      </w:r>
    </w:p>
    <w:p w:rsidR="00B0621B" w:rsidRPr="00B0621B" w:rsidRDefault="00B0621B" w:rsidP="00B0621B">
      <w:pPr>
        <w:numPr>
          <w:ilvl w:val="0"/>
          <w:numId w:val="1"/>
        </w:numPr>
        <w:spacing w:after="0" w:line="240" w:lineRule="auto"/>
        <w:jc w:val="both"/>
        <w:rPr>
          <w:rFonts w:cs="Arial"/>
          <w:sz w:val="20"/>
          <w:szCs w:val="20"/>
        </w:rPr>
      </w:pPr>
      <w:r w:rsidRPr="00B0621B">
        <w:rPr>
          <w:rFonts w:cs="Arial"/>
          <w:sz w:val="20"/>
          <w:szCs w:val="20"/>
        </w:rPr>
        <w:t xml:space="preserve">Nadadores y nadadoras con Licencia federativa en vigor. </w:t>
      </w:r>
    </w:p>
    <w:p w:rsidR="00B0621B" w:rsidRPr="00B0621B" w:rsidRDefault="00B0621B" w:rsidP="00B0621B">
      <w:pPr>
        <w:numPr>
          <w:ilvl w:val="0"/>
          <w:numId w:val="1"/>
        </w:numPr>
        <w:spacing w:after="0" w:line="240" w:lineRule="auto"/>
        <w:jc w:val="both"/>
        <w:rPr>
          <w:rFonts w:cs="Arial"/>
          <w:sz w:val="20"/>
          <w:szCs w:val="20"/>
        </w:rPr>
      </w:pPr>
      <w:r w:rsidRPr="00B0621B">
        <w:rPr>
          <w:rFonts w:cs="Arial"/>
          <w:sz w:val="20"/>
          <w:szCs w:val="20"/>
        </w:rPr>
        <w:t>Los entrenadores y</w:t>
      </w:r>
      <w:r w:rsidRPr="00B0621B">
        <w:rPr>
          <w:rFonts w:cs="Arial"/>
          <w:sz w:val="20"/>
          <w:szCs w:val="20"/>
          <w:lang w:val="es-ES_tradnl"/>
        </w:rPr>
        <w:t xml:space="preserve"> entrenadoras así</w:t>
      </w:r>
      <w:r w:rsidRPr="00B0621B">
        <w:rPr>
          <w:rFonts w:cs="Arial"/>
          <w:sz w:val="20"/>
          <w:szCs w:val="20"/>
        </w:rPr>
        <w:t xml:space="preserve"> como  el personal delegados</w:t>
      </w:r>
      <w:r w:rsidRPr="00B0621B">
        <w:rPr>
          <w:rFonts w:cs="Arial"/>
          <w:sz w:val="20"/>
          <w:szCs w:val="20"/>
          <w:lang w:val="es-AR"/>
        </w:rPr>
        <w:t xml:space="preserve"> deberá</w:t>
      </w:r>
      <w:r w:rsidRPr="00B0621B">
        <w:rPr>
          <w:rFonts w:cs="Arial"/>
          <w:sz w:val="20"/>
          <w:szCs w:val="20"/>
        </w:rPr>
        <w:t xml:space="preserve"> estar en posesión de licencia federativa en vigor. </w:t>
      </w:r>
    </w:p>
    <w:p w:rsidR="00B0621B" w:rsidRPr="00B0621B" w:rsidRDefault="00B0621B" w:rsidP="00B0621B">
      <w:pPr>
        <w:tabs>
          <w:tab w:val="left" w:pos="567"/>
        </w:tabs>
        <w:ind w:left="4253" w:hanging="4253"/>
        <w:jc w:val="both"/>
        <w:rPr>
          <w:rFonts w:cs="Arial"/>
          <w:sz w:val="20"/>
          <w:szCs w:val="20"/>
        </w:rPr>
      </w:pPr>
    </w:p>
    <w:p w:rsidR="00B0621B" w:rsidRPr="00B0621B" w:rsidRDefault="00B0621B" w:rsidP="00B0621B">
      <w:pPr>
        <w:tabs>
          <w:tab w:val="left" w:pos="567"/>
        </w:tabs>
        <w:ind w:left="4253" w:hanging="4253"/>
        <w:jc w:val="both"/>
        <w:rPr>
          <w:rFonts w:cs="Arial"/>
          <w:sz w:val="20"/>
          <w:szCs w:val="20"/>
          <w:lang w:val="es-ES_tradnl"/>
        </w:rPr>
      </w:pPr>
      <w:r w:rsidRPr="00B0621B">
        <w:rPr>
          <w:rFonts w:cs="Arial"/>
          <w:sz w:val="20"/>
          <w:szCs w:val="20"/>
          <w:lang w:val="es-ES_tradnl"/>
        </w:rPr>
        <w:t>7.-</w:t>
      </w:r>
      <w:r w:rsidRPr="00B0621B">
        <w:rPr>
          <w:rFonts w:cs="Arial"/>
          <w:sz w:val="20"/>
          <w:szCs w:val="20"/>
          <w:lang w:val="es-ES_tradnl"/>
        </w:rPr>
        <w:tab/>
        <w:t>CATEGORÍAS:</w:t>
      </w:r>
    </w:p>
    <w:p w:rsidR="00B0621B" w:rsidRPr="00B0621B" w:rsidRDefault="00B0621B" w:rsidP="00B0621B">
      <w:pPr>
        <w:ind w:left="567" w:firstLine="284"/>
        <w:jc w:val="both"/>
        <w:rPr>
          <w:rFonts w:cs="Arial"/>
          <w:sz w:val="20"/>
          <w:szCs w:val="20"/>
          <w:lang w:val="es-ES_tradnl"/>
        </w:rPr>
      </w:pPr>
      <w:r w:rsidRPr="00B0621B">
        <w:rPr>
          <w:rFonts w:cs="Arial"/>
          <w:sz w:val="20"/>
          <w:szCs w:val="20"/>
          <w:lang w:val="es-ES_tradnl"/>
        </w:rPr>
        <w:t>Cadete - Nacidos año 96, 97, 98 y 99.</w:t>
      </w:r>
    </w:p>
    <w:p w:rsidR="00B0621B" w:rsidRPr="00B0621B" w:rsidRDefault="00B0621B" w:rsidP="00B0621B">
      <w:pPr>
        <w:ind w:left="567" w:firstLine="284"/>
        <w:jc w:val="both"/>
        <w:rPr>
          <w:rFonts w:cs="Arial"/>
          <w:sz w:val="20"/>
          <w:szCs w:val="20"/>
          <w:lang w:val="es-ES_tradnl"/>
        </w:rPr>
      </w:pPr>
      <w:r w:rsidRPr="00B0621B">
        <w:rPr>
          <w:rFonts w:cs="Arial"/>
          <w:sz w:val="20"/>
          <w:szCs w:val="20"/>
          <w:lang w:val="es-ES_tradnl"/>
        </w:rPr>
        <w:t>Absoluta - Nacidos año  95 y anteriores.</w:t>
      </w:r>
    </w:p>
    <w:p w:rsidR="00B0621B" w:rsidRPr="00B0621B" w:rsidRDefault="00B0621B" w:rsidP="00B0621B">
      <w:pPr>
        <w:tabs>
          <w:tab w:val="left" w:pos="1134"/>
        </w:tabs>
        <w:jc w:val="both"/>
        <w:rPr>
          <w:rFonts w:cs="Arial"/>
          <w:sz w:val="20"/>
          <w:szCs w:val="20"/>
          <w:lang w:val="es-ES_tradnl"/>
        </w:rPr>
      </w:pPr>
    </w:p>
    <w:p w:rsidR="00B0621B" w:rsidRPr="00B0621B" w:rsidRDefault="00B0621B" w:rsidP="00B0621B">
      <w:pPr>
        <w:keepNext/>
        <w:tabs>
          <w:tab w:val="left" w:pos="567"/>
        </w:tabs>
        <w:ind w:left="4253" w:hanging="4253"/>
        <w:jc w:val="both"/>
        <w:rPr>
          <w:rFonts w:cs="Arial"/>
          <w:sz w:val="20"/>
          <w:szCs w:val="20"/>
          <w:lang w:val="es-ES_tradnl"/>
        </w:rPr>
      </w:pPr>
      <w:r w:rsidRPr="00B0621B">
        <w:rPr>
          <w:rFonts w:cs="Arial"/>
          <w:sz w:val="20"/>
          <w:szCs w:val="20"/>
          <w:lang w:val="es-ES_tradnl"/>
        </w:rPr>
        <w:t>8.-</w:t>
      </w:r>
      <w:r w:rsidRPr="00B0621B">
        <w:rPr>
          <w:rFonts w:cs="Arial"/>
          <w:sz w:val="20"/>
          <w:szCs w:val="20"/>
          <w:lang w:val="es-ES_tradnl"/>
        </w:rPr>
        <w:tab/>
        <w:t>RECORRIDO: Circuito lineal:</w:t>
      </w:r>
    </w:p>
    <w:p w:rsidR="00B0621B" w:rsidRPr="00B0621B" w:rsidRDefault="00B0621B" w:rsidP="00B0621B">
      <w:pPr>
        <w:keepNext/>
        <w:tabs>
          <w:tab w:val="left" w:pos="567"/>
        </w:tabs>
        <w:ind w:left="4253" w:hanging="4253"/>
        <w:jc w:val="both"/>
        <w:rPr>
          <w:rFonts w:cs="Arial"/>
          <w:sz w:val="20"/>
          <w:szCs w:val="20"/>
          <w:lang w:val="es-ES_tradnl"/>
        </w:rPr>
      </w:pPr>
    </w:p>
    <w:p w:rsidR="00B0621B" w:rsidRPr="00B0621B" w:rsidRDefault="00B0621B" w:rsidP="00B0621B">
      <w:pPr>
        <w:tabs>
          <w:tab w:val="left" w:pos="1134"/>
          <w:tab w:val="right" w:pos="4536"/>
          <w:tab w:val="left" w:pos="4680"/>
        </w:tabs>
        <w:jc w:val="center"/>
        <w:rPr>
          <w:rFonts w:cs="Arial"/>
          <w:sz w:val="20"/>
          <w:szCs w:val="20"/>
        </w:rPr>
      </w:pPr>
      <w:r w:rsidRPr="00B0621B">
        <w:rPr>
          <w:rFonts w:cs="Arial"/>
          <w:sz w:val="20"/>
          <w:szCs w:val="20"/>
          <w:lang w:val="es-ES_tradnl"/>
        </w:rPr>
        <w:t>- Cadete: 1.200m.</w:t>
      </w:r>
      <w:r w:rsidRPr="00B0621B">
        <w:rPr>
          <w:rFonts w:cs="Arial"/>
          <w:sz w:val="20"/>
          <w:szCs w:val="20"/>
          <w:lang w:val="es-ES_tradnl"/>
        </w:rPr>
        <w:tab/>
      </w:r>
      <w:r w:rsidRPr="00B0621B">
        <w:rPr>
          <w:rFonts w:cs="Arial"/>
          <w:sz w:val="20"/>
          <w:szCs w:val="20"/>
        </w:rPr>
        <w:tab/>
        <w:t>- Absoluta: 2.400m.</w:t>
      </w:r>
    </w:p>
    <w:p w:rsidR="00B0621B" w:rsidRPr="00B0621B" w:rsidRDefault="00B0621B" w:rsidP="00B0621B">
      <w:pPr>
        <w:tabs>
          <w:tab w:val="left" w:pos="1134"/>
          <w:tab w:val="right" w:pos="4536"/>
          <w:tab w:val="left" w:pos="4680"/>
        </w:tabs>
        <w:ind w:left="851"/>
        <w:jc w:val="both"/>
        <w:rPr>
          <w:rFonts w:cs="Arial"/>
          <w:sz w:val="20"/>
          <w:szCs w:val="20"/>
        </w:rPr>
      </w:pPr>
    </w:p>
    <w:p w:rsidR="00B0621B" w:rsidRPr="00B0621B" w:rsidRDefault="00B0621B" w:rsidP="00B0621B">
      <w:pPr>
        <w:tabs>
          <w:tab w:val="left" w:pos="1134"/>
          <w:tab w:val="right" w:pos="4536"/>
          <w:tab w:val="left" w:pos="4680"/>
        </w:tabs>
        <w:jc w:val="center"/>
        <w:rPr>
          <w:rFonts w:cs="Arial"/>
          <w:sz w:val="20"/>
          <w:szCs w:val="20"/>
          <w:lang w:val="es-ES_tradnl"/>
        </w:rPr>
      </w:pPr>
    </w:p>
    <w:p w:rsidR="00B0621B" w:rsidRPr="00B0621B" w:rsidRDefault="00B0621B" w:rsidP="00B0621B">
      <w:pPr>
        <w:tabs>
          <w:tab w:val="left" w:pos="1134"/>
          <w:tab w:val="right" w:pos="4536"/>
          <w:tab w:val="left" w:pos="4680"/>
        </w:tabs>
        <w:jc w:val="center"/>
        <w:rPr>
          <w:rFonts w:cs="Arial"/>
          <w:sz w:val="20"/>
          <w:szCs w:val="20"/>
          <w:lang w:val="es-ES_tradnl"/>
        </w:rPr>
      </w:pPr>
    </w:p>
    <w:p w:rsidR="00B0621B" w:rsidRPr="00B0621B" w:rsidRDefault="00B0621B" w:rsidP="00B0621B">
      <w:pPr>
        <w:tabs>
          <w:tab w:val="left" w:pos="1134"/>
          <w:tab w:val="right" w:pos="4536"/>
          <w:tab w:val="left" w:pos="4680"/>
        </w:tabs>
        <w:jc w:val="center"/>
        <w:rPr>
          <w:rFonts w:cs="Arial"/>
          <w:sz w:val="20"/>
          <w:szCs w:val="20"/>
          <w:lang w:val="es-ES_tradnl"/>
        </w:rPr>
      </w:pPr>
    </w:p>
    <w:p w:rsidR="00B0621B" w:rsidRPr="00B0621B" w:rsidRDefault="00B0621B" w:rsidP="00B0621B">
      <w:pPr>
        <w:tabs>
          <w:tab w:val="left" w:pos="1134"/>
          <w:tab w:val="right" w:pos="4536"/>
          <w:tab w:val="left" w:pos="4680"/>
        </w:tabs>
        <w:jc w:val="center"/>
        <w:rPr>
          <w:rFonts w:cs="Arial"/>
          <w:sz w:val="20"/>
          <w:szCs w:val="20"/>
          <w:lang w:val="es-ES_tradnl"/>
        </w:rPr>
      </w:pPr>
    </w:p>
    <w:p w:rsidR="00B0621B" w:rsidRPr="00B0621B" w:rsidRDefault="00B0621B" w:rsidP="00B0621B">
      <w:pPr>
        <w:tabs>
          <w:tab w:val="left" w:pos="1134"/>
          <w:tab w:val="right" w:pos="4536"/>
          <w:tab w:val="left" w:pos="4680"/>
        </w:tabs>
        <w:jc w:val="center"/>
        <w:rPr>
          <w:rFonts w:cs="Arial"/>
          <w:sz w:val="20"/>
          <w:szCs w:val="20"/>
          <w:lang w:val="es-ES_tradnl"/>
        </w:rPr>
      </w:pPr>
      <w:r w:rsidRPr="00B0621B">
        <w:rPr>
          <w:rFonts w:cs="Arial"/>
          <w:noProof/>
          <w:sz w:val="20"/>
          <w:szCs w:val="20"/>
          <w:lang w:eastAsia="es-ES"/>
        </w:rPr>
        <w:drawing>
          <wp:inline distT="0" distB="0" distL="0" distR="0">
            <wp:extent cx="5822950" cy="4270375"/>
            <wp:effectExtent l="19050" t="0" r="6350" b="0"/>
            <wp:docPr id="1" name="Imagen 1" descr="Aleta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tas 2011"/>
                    <pic:cNvPicPr>
                      <a:picLocks noChangeAspect="1" noChangeArrowheads="1"/>
                    </pic:cNvPicPr>
                  </pic:nvPicPr>
                  <pic:blipFill>
                    <a:blip r:embed="rId5" cstate="print"/>
                    <a:srcRect/>
                    <a:stretch>
                      <a:fillRect/>
                    </a:stretch>
                  </pic:blipFill>
                  <pic:spPr bwMode="auto">
                    <a:xfrm>
                      <a:off x="0" y="0"/>
                      <a:ext cx="5822950" cy="4270375"/>
                    </a:xfrm>
                    <a:prstGeom prst="rect">
                      <a:avLst/>
                    </a:prstGeom>
                    <a:noFill/>
                    <a:ln w="9525">
                      <a:noFill/>
                      <a:miter lim="800000"/>
                      <a:headEnd/>
                      <a:tailEnd/>
                    </a:ln>
                  </pic:spPr>
                </pic:pic>
              </a:graphicData>
            </a:graphic>
          </wp:inline>
        </w:drawing>
      </w:r>
    </w:p>
    <w:p w:rsidR="00B0621B" w:rsidRPr="00B0621B" w:rsidRDefault="00B0621B" w:rsidP="00B0621B">
      <w:pPr>
        <w:tabs>
          <w:tab w:val="left" w:pos="567"/>
        </w:tabs>
        <w:jc w:val="both"/>
        <w:rPr>
          <w:rFonts w:cs="Arial"/>
          <w:sz w:val="20"/>
          <w:szCs w:val="20"/>
          <w:lang w:val="es-ES_tradnl"/>
        </w:rPr>
      </w:pPr>
    </w:p>
    <w:p w:rsidR="00B0621B" w:rsidRPr="00B0621B" w:rsidRDefault="00B0621B" w:rsidP="00B0621B">
      <w:pPr>
        <w:tabs>
          <w:tab w:val="left" w:pos="567"/>
        </w:tabs>
        <w:jc w:val="both"/>
        <w:rPr>
          <w:rFonts w:cs="Arial"/>
          <w:sz w:val="20"/>
          <w:szCs w:val="20"/>
          <w:lang w:val="es-ES_tradnl"/>
        </w:rPr>
      </w:pPr>
      <w:r w:rsidRPr="00B0621B">
        <w:rPr>
          <w:rFonts w:cs="Arial"/>
          <w:sz w:val="20"/>
          <w:szCs w:val="20"/>
          <w:lang w:val="es-ES_tradnl"/>
        </w:rPr>
        <w:t>9.-</w:t>
      </w:r>
      <w:r w:rsidRPr="00B0621B">
        <w:rPr>
          <w:rFonts w:cs="Arial"/>
          <w:sz w:val="20"/>
          <w:szCs w:val="20"/>
          <w:lang w:val="es-ES_tradnl"/>
        </w:rPr>
        <w:tab/>
        <w:t>CONTROL:</w:t>
      </w:r>
    </w:p>
    <w:p w:rsidR="00B0621B" w:rsidRPr="00B0621B" w:rsidRDefault="00B0621B" w:rsidP="00B0621B">
      <w:pPr>
        <w:ind w:left="567" w:firstLine="284"/>
        <w:jc w:val="both"/>
        <w:rPr>
          <w:rFonts w:cs="Arial"/>
          <w:sz w:val="20"/>
          <w:szCs w:val="20"/>
          <w:lang w:val="es-ES_tradnl"/>
        </w:rPr>
      </w:pPr>
      <w:r w:rsidRPr="00B0621B">
        <w:rPr>
          <w:rFonts w:cs="Arial"/>
          <w:sz w:val="20"/>
          <w:szCs w:val="20"/>
          <w:lang w:val="es-ES_tradnl"/>
        </w:rPr>
        <w:t xml:space="preserve">El desarrollo de las pruebas será controlado por el Comité Autonómico de Árbitros. </w:t>
      </w:r>
    </w:p>
    <w:p w:rsidR="00B0621B" w:rsidRPr="00B0621B" w:rsidRDefault="00B0621B" w:rsidP="00B0621B">
      <w:pPr>
        <w:tabs>
          <w:tab w:val="left" w:pos="567"/>
        </w:tabs>
        <w:jc w:val="both"/>
        <w:rPr>
          <w:rFonts w:cs="Arial"/>
          <w:sz w:val="20"/>
          <w:szCs w:val="20"/>
          <w:lang w:val="es-ES_tradnl"/>
        </w:rPr>
      </w:pPr>
    </w:p>
    <w:p w:rsidR="00B0621B" w:rsidRPr="00B0621B" w:rsidRDefault="00B0621B" w:rsidP="00B0621B">
      <w:pPr>
        <w:tabs>
          <w:tab w:val="left" w:pos="567"/>
        </w:tabs>
        <w:ind w:left="4253" w:hanging="4253"/>
        <w:jc w:val="both"/>
        <w:rPr>
          <w:rFonts w:cs="Arial"/>
          <w:sz w:val="20"/>
          <w:szCs w:val="20"/>
          <w:lang w:val="es-ES_tradnl"/>
        </w:rPr>
      </w:pPr>
      <w:r w:rsidRPr="00B0621B">
        <w:rPr>
          <w:rFonts w:cs="Arial"/>
          <w:sz w:val="20"/>
          <w:szCs w:val="20"/>
          <w:lang w:val="es-ES_tradnl"/>
        </w:rPr>
        <w:t>10.-</w:t>
      </w:r>
      <w:r w:rsidRPr="00B0621B">
        <w:rPr>
          <w:rFonts w:cs="Arial"/>
          <w:sz w:val="20"/>
          <w:szCs w:val="20"/>
          <w:lang w:val="es-ES_tradnl"/>
        </w:rPr>
        <w:tab/>
        <w:t>CLASIFICACIONES:</w:t>
      </w:r>
    </w:p>
    <w:p w:rsidR="00B0621B" w:rsidRPr="00B0621B" w:rsidRDefault="00B0621B" w:rsidP="00B0621B">
      <w:pPr>
        <w:numPr>
          <w:ilvl w:val="0"/>
          <w:numId w:val="1"/>
        </w:numPr>
        <w:tabs>
          <w:tab w:val="left" w:pos="851"/>
        </w:tabs>
        <w:spacing w:after="0" w:line="240" w:lineRule="auto"/>
        <w:ind w:left="851" w:hanging="284"/>
        <w:jc w:val="both"/>
        <w:rPr>
          <w:rFonts w:cs="Arial"/>
          <w:sz w:val="20"/>
          <w:szCs w:val="20"/>
          <w:lang w:val="es-ES_tradnl"/>
        </w:rPr>
      </w:pPr>
      <w:r w:rsidRPr="00B0621B">
        <w:rPr>
          <w:rFonts w:cs="Arial"/>
          <w:sz w:val="20"/>
          <w:szCs w:val="20"/>
          <w:lang w:val="es-ES_tradnl"/>
        </w:rPr>
        <w:t xml:space="preserve">Individual: la obtenida según puesto conseguido </w:t>
      </w:r>
      <w:r w:rsidRPr="00B0621B">
        <w:rPr>
          <w:rFonts w:cs="Arial"/>
          <w:color w:val="000000"/>
          <w:sz w:val="20"/>
          <w:szCs w:val="20"/>
          <w:lang w:val="es-ES_tradnl"/>
        </w:rPr>
        <w:t>por prueba y por categoría.</w:t>
      </w:r>
    </w:p>
    <w:p w:rsidR="00B0621B" w:rsidRPr="00B0621B" w:rsidRDefault="00B0621B" w:rsidP="00B0621B">
      <w:pPr>
        <w:numPr>
          <w:ilvl w:val="0"/>
          <w:numId w:val="1"/>
        </w:numPr>
        <w:tabs>
          <w:tab w:val="left" w:pos="851"/>
        </w:tabs>
        <w:spacing w:after="0" w:line="240" w:lineRule="auto"/>
        <w:ind w:left="851" w:hanging="284"/>
        <w:jc w:val="both"/>
        <w:rPr>
          <w:rFonts w:cs="Arial"/>
          <w:sz w:val="20"/>
          <w:szCs w:val="20"/>
          <w:lang w:val="es-ES_tradnl"/>
        </w:rPr>
      </w:pPr>
      <w:r w:rsidRPr="00B0621B">
        <w:rPr>
          <w:rFonts w:cs="Arial"/>
          <w:sz w:val="20"/>
          <w:szCs w:val="20"/>
          <w:lang w:val="es-ES_tradnl"/>
        </w:rPr>
        <w:t>Esta travesía será puntuable para la Liga de Euskadi de Gran Fondo. Se hará una clasificación conjunta de todos los nadadores para poder repartir los puntos según el reglamento de la Liga.</w:t>
      </w:r>
    </w:p>
    <w:p w:rsidR="00B0621B" w:rsidRPr="00B0621B" w:rsidRDefault="00B0621B" w:rsidP="00B0621B">
      <w:pPr>
        <w:tabs>
          <w:tab w:val="left" w:pos="851"/>
        </w:tabs>
        <w:ind w:left="567"/>
        <w:jc w:val="both"/>
        <w:rPr>
          <w:rFonts w:cs="Arial"/>
          <w:sz w:val="20"/>
          <w:szCs w:val="20"/>
          <w:lang w:val="es-ES_tradnl"/>
        </w:rPr>
      </w:pPr>
    </w:p>
    <w:p w:rsidR="00B0621B" w:rsidRPr="00B0621B" w:rsidRDefault="00B0621B" w:rsidP="00B0621B">
      <w:pPr>
        <w:tabs>
          <w:tab w:val="left" w:pos="567"/>
        </w:tabs>
        <w:ind w:left="4253" w:hanging="4253"/>
        <w:jc w:val="both"/>
        <w:rPr>
          <w:rFonts w:cs="Arial"/>
          <w:sz w:val="20"/>
          <w:szCs w:val="20"/>
          <w:lang w:val="es-ES_tradnl"/>
        </w:rPr>
      </w:pPr>
      <w:r w:rsidRPr="00B0621B">
        <w:rPr>
          <w:rFonts w:cs="Arial"/>
          <w:sz w:val="20"/>
          <w:szCs w:val="20"/>
          <w:lang w:val="es-ES_tradnl"/>
        </w:rPr>
        <w:t>11.-</w:t>
      </w:r>
      <w:r w:rsidRPr="00B0621B">
        <w:rPr>
          <w:rFonts w:cs="Arial"/>
          <w:sz w:val="20"/>
          <w:szCs w:val="20"/>
          <w:lang w:val="es-ES_tradnl"/>
        </w:rPr>
        <w:tab/>
        <w:t>PREMIOS:</w:t>
      </w:r>
    </w:p>
    <w:p w:rsidR="00B0621B" w:rsidRPr="00B0621B" w:rsidRDefault="00B0621B" w:rsidP="00B0621B">
      <w:pPr>
        <w:numPr>
          <w:ilvl w:val="0"/>
          <w:numId w:val="1"/>
        </w:numPr>
        <w:tabs>
          <w:tab w:val="left" w:pos="851"/>
        </w:tabs>
        <w:spacing w:after="0" w:line="240" w:lineRule="auto"/>
        <w:ind w:left="851" w:hanging="284"/>
        <w:jc w:val="both"/>
        <w:rPr>
          <w:rFonts w:cs="Arial"/>
          <w:sz w:val="20"/>
          <w:szCs w:val="20"/>
          <w:lang w:val="es-ES_tradnl"/>
        </w:rPr>
      </w:pPr>
      <w:r w:rsidRPr="00B0621B">
        <w:rPr>
          <w:rFonts w:cs="Arial"/>
          <w:sz w:val="20"/>
          <w:szCs w:val="20"/>
          <w:lang w:val="es-ES_tradnl"/>
        </w:rPr>
        <w:t>Recibirán premio los tres primeros clasificados de cada categoría.</w:t>
      </w:r>
    </w:p>
    <w:p w:rsidR="00B0621B" w:rsidRPr="00B0621B" w:rsidRDefault="00B0621B" w:rsidP="00B0621B">
      <w:pPr>
        <w:tabs>
          <w:tab w:val="left" w:pos="567"/>
        </w:tabs>
        <w:ind w:left="4253" w:hanging="4253"/>
        <w:jc w:val="both"/>
        <w:rPr>
          <w:rFonts w:cs="Arial"/>
          <w:sz w:val="20"/>
          <w:szCs w:val="20"/>
          <w:lang w:val="es-ES_tradnl"/>
        </w:rPr>
      </w:pPr>
    </w:p>
    <w:p w:rsidR="00B0621B" w:rsidRPr="00B0621B" w:rsidRDefault="00B0621B" w:rsidP="00B0621B">
      <w:pPr>
        <w:tabs>
          <w:tab w:val="left" w:pos="567"/>
        </w:tabs>
        <w:ind w:left="4253" w:hanging="4253"/>
        <w:jc w:val="both"/>
        <w:rPr>
          <w:rFonts w:cs="Arial"/>
          <w:sz w:val="20"/>
          <w:szCs w:val="20"/>
          <w:lang w:val="es-ES_tradnl"/>
        </w:rPr>
      </w:pPr>
      <w:r w:rsidRPr="00B0621B">
        <w:rPr>
          <w:rFonts w:cs="Arial"/>
          <w:sz w:val="20"/>
          <w:szCs w:val="20"/>
          <w:lang w:val="es-ES_tradnl"/>
        </w:rPr>
        <w:t>12.-</w:t>
      </w:r>
      <w:r w:rsidRPr="00B0621B">
        <w:rPr>
          <w:rFonts w:cs="Arial"/>
          <w:sz w:val="20"/>
          <w:szCs w:val="20"/>
          <w:lang w:val="es-ES_tradnl"/>
        </w:rPr>
        <w:tab/>
        <w:t>INSCRIPCIONES Y ENTREGA DE DORSALES:</w:t>
      </w:r>
    </w:p>
    <w:p w:rsidR="00B0621B" w:rsidRPr="00B0621B" w:rsidRDefault="00B0621B" w:rsidP="00B0621B">
      <w:pPr>
        <w:ind w:left="851"/>
        <w:jc w:val="both"/>
        <w:rPr>
          <w:rFonts w:cs="Arial"/>
          <w:sz w:val="20"/>
          <w:szCs w:val="20"/>
          <w:lang w:val="es-ES_tradnl"/>
        </w:rPr>
      </w:pPr>
      <w:r w:rsidRPr="00B0621B">
        <w:rPr>
          <w:rFonts w:cs="Arial"/>
          <w:sz w:val="20"/>
          <w:szCs w:val="20"/>
          <w:lang w:val="es-ES_tradnl"/>
        </w:rPr>
        <w:lastRenderedPageBreak/>
        <w:t xml:space="preserve">Las inscripciones deberán enviarse al email: </w:t>
      </w:r>
      <w:hyperlink r:id="rId6" w:history="1">
        <w:r w:rsidRPr="00B0621B">
          <w:rPr>
            <w:rStyle w:val="Hipervnculo"/>
            <w:rFonts w:cs="Arial"/>
            <w:sz w:val="20"/>
            <w:szCs w:val="20"/>
            <w:lang w:val="es-ES_tradnl"/>
          </w:rPr>
          <w:t>info@aketxe.com</w:t>
        </w:r>
      </w:hyperlink>
      <w:r w:rsidRPr="00B0621B">
        <w:rPr>
          <w:rFonts w:cs="Arial"/>
          <w:sz w:val="20"/>
          <w:szCs w:val="20"/>
          <w:lang w:val="es-ES_tradnl"/>
        </w:rPr>
        <w:t xml:space="preserve"> antes del  2 de octubre  a las 24:00 horas</w:t>
      </w:r>
    </w:p>
    <w:p w:rsidR="00B0621B" w:rsidRPr="00B0621B" w:rsidRDefault="00B0621B" w:rsidP="00FE2794">
      <w:pPr>
        <w:ind w:left="851"/>
        <w:jc w:val="both"/>
        <w:rPr>
          <w:rFonts w:cs="Arial"/>
          <w:sz w:val="20"/>
          <w:szCs w:val="20"/>
          <w:lang w:val="es-ES_tradnl"/>
        </w:rPr>
      </w:pPr>
      <w:r w:rsidRPr="00B0621B">
        <w:rPr>
          <w:rFonts w:cs="Arial"/>
          <w:sz w:val="20"/>
          <w:szCs w:val="20"/>
          <w:lang w:val="es-ES_tradnl"/>
        </w:rPr>
        <w:t>La entrega de dorsales se realizará el sábado a p</w:t>
      </w:r>
      <w:r>
        <w:rPr>
          <w:rFonts w:cs="Arial"/>
          <w:sz w:val="20"/>
          <w:szCs w:val="20"/>
          <w:lang w:val="es-ES_tradnl"/>
        </w:rPr>
        <w:t>artir de las 11:00 horas en la Escuela N</w:t>
      </w:r>
      <w:r w:rsidRPr="00B0621B">
        <w:rPr>
          <w:rFonts w:cs="Arial"/>
          <w:sz w:val="20"/>
          <w:szCs w:val="20"/>
          <w:lang w:val="es-ES_tradnl"/>
        </w:rPr>
        <w:t xml:space="preserve">áutica </w:t>
      </w:r>
      <w:r>
        <w:rPr>
          <w:rFonts w:cs="Arial"/>
          <w:sz w:val="20"/>
          <w:szCs w:val="20"/>
          <w:lang w:val="es-ES_tradnl"/>
        </w:rPr>
        <w:t>(EHU/UPV)</w:t>
      </w:r>
      <w:r w:rsidRPr="00B0621B">
        <w:rPr>
          <w:rFonts w:cs="Arial"/>
          <w:sz w:val="20"/>
          <w:szCs w:val="20"/>
          <w:lang w:val="es-ES_tradnl"/>
        </w:rPr>
        <w:t xml:space="preserve"> </w:t>
      </w:r>
    </w:p>
    <w:p w:rsidR="00B0621B" w:rsidRPr="00B0621B" w:rsidRDefault="00B0621B" w:rsidP="00B0621B">
      <w:pPr>
        <w:ind w:left="567" w:firstLine="284"/>
        <w:jc w:val="both"/>
        <w:rPr>
          <w:rFonts w:cs="Arial"/>
          <w:sz w:val="20"/>
          <w:szCs w:val="20"/>
          <w:lang w:val="es-ES_tradnl"/>
        </w:rPr>
      </w:pPr>
      <w:r w:rsidRPr="00B0621B">
        <w:rPr>
          <w:rFonts w:cs="Arial"/>
          <w:sz w:val="20"/>
          <w:szCs w:val="20"/>
          <w:lang w:val="es-ES_tradnl"/>
        </w:rPr>
        <w:t>Los delegados aportarán:</w:t>
      </w:r>
    </w:p>
    <w:p w:rsidR="00B0621B" w:rsidRPr="00B0621B" w:rsidRDefault="00B0621B" w:rsidP="00B0621B">
      <w:pPr>
        <w:pStyle w:val="Sangradetextonormal"/>
        <w:tabs>
          <w:tab w:val="left" w:pos="1134"/>
        </w:tabs>
        <w:spacing w:after="0"/>
        <w:jc w:val="both"/>
        <w:rPr>
          <w:rFonts w:cs="Arial"/>
          <w:color w:val="FF0000"/>
          <w:sz w:val="20"/>
          <w:lang w:val="es-ES_tradnl"/>
        </w:rPr>
      </w:pPr>
      <w:r>
        <w:rPr>
          <w:rFonts w:cs="Arial"/>
          <w:sz w:val="20"/>
          <w:lang w:val="es-ES_tradnl"/>
        </w:rPr>
        <w:t xml:space="preserve">         </w:t>
      </w:r>
      <w:r w:rsidRPr="00B0621B">
        <w:rPr>
          <w:rFonts w:cs="Arial"/>
          <w:sz w:val="20"/>
          <w:lang w:val="es-ES_tradnl"/>
        </w:rPr>
        <w:t>Licencias federativas en vigor.</w:t>
      </w:r>
    </w:p>
    <w:p w:rsidR="00B0621B" w:rsidRPr="00B0621B" w:rsidRDefault="00B0621B" w:rsidP="00B0621B">
      <w:pPr>
        <w:tabs>
          <w:tab w:val="left" w:pos="567"/>
        </w:tabs>
        <w:ind w:left="4253" w:hanging="4253"/>
        <w:jc w:val="both"/>
        <w:rPr>
          <w:rFonts w:cs="Arial"/>
          <w:sz w:val="20"/>
          <w:szCs w:val="20"/>
          <w:lang w:val="es-ES_tradnl"/>
        </w:rPr>
      </w:pPr>
    </w:p>
    <w:p w:rsidR="00B0621B" w:rsidRPr="00B0621B" w:rsidRDefault="00B0621B" w:rsidP="00B0621B">
      <w:pPr>
        <w:tabs>
          <w:tab w:val="left" w:pos="567"/>
        </w:tabs>
        <w:ind w:left="4253" w:hanging="4253"/>
        <w:jc w:val="both"/>
        <w:rPr>
          <w:rFonts w:cs="Arial"/>
          <w:sz w:val="20"/>
          <w:szCs w:val="20"/>
          <w:lang w:val="es-ES_tradnl"/>
        </w:rPr>
      </w:pPr>
      <w:r w:rsidRPr="00B0621B">
        <w:rPr>
          <w:rFonts w:cs="Arial"/>
          <w:sz w:val="20"/>
          <w:szCs w:val="20"/>
          <w:lang w:val="es-ES_tradnl"/>
        </w:rPr>
        <w:t>13.-</w:t>
      </w:r>
      <w:r w:rsidRPr="00B0621B">
        <w:rPr>
          <w:rFonts w:cs="Arial"/>
          <w:sz w:val="20"/>
          <w:szCs w:val="20"/>
          <w:lang w:val="es-ES_tradnl"/>
        </w:rPr>
        <w:tab/>
        <w:t>OBSERVACIONES:</w:t>
      </w:r>
    </w:p>
    <w:p w:rsidR="00B0621B" w:rsidRPr="00B0621B" w:rsidRDefault="00B0621B" w:rsidP="00B0621B">
      <w:pPr>
        <w:tabs>
          <w:tab w:val="left" w:pos="567"/>
        </w:tabs>
        <w:ind w:left="4253" w:hanging="4253"/>
        <w:jc w:val="both"/>
        <w:rPr>
          <w:rFonts w:cs="Arial"/>
          <w:sz w:val="20"/>
          <w:szCs w:val="20"/>
          <w:lang w:val="es-ES_tradnl"/>
        </w:rPr>
      </w:pPr>
    </w:p>
    <w:p w:rsidR="00B0621B" w:rsidRPr="00B0621B" w:rsidRDefault="00B0621B" w:rsidP="00B0621B">
      <w:pPr>
        <w:ind w:left="567" w:firstLine="284"/>
        <w:jc w:val="both"/>
        <w:rPr>
          <w:rFonts w:cs="Arial"/>
          <w:sz w:val="20"/>
          <w:szCs w:val="20"/>
          <w:lang w:val="es-ES_tradnl"/>
        </w:rPr>
      </w:pPr>
      <w:r w:rsidRPr="00B0621B">
        <w:rPr>
          <w:rFonts w:cs="Arial"/>
          <w:sz w:val="20"/>
          <w:szCs w:val="20"/>
          <w:lang w:val="es-ES_tradnl"/>
        </w:rPr>
        <w:t>La Organización se reserva el derecho de alterar, por causa</w:t>
      </w:r>
      <w:r w:rsidRPr="00B0621B">
        <w:rPr>
          <w:rFonts w:cs="Arial"/>
          <w:color w:val="000000"/>
          <w:sz w:val="20"/>
          <w:szCs w:val="20"/>
          <w:lang w:val="es-ES_tradnl"/>
        </w:rPr>
        <w:t>s</w:t>
      </w:r>
      <w:r w:rsidRPr="00B0621B">
        <w:rPr>
          <w:rFonts w:cs="Arial"/>
          <w:sz w:val="20"/>
          <w:szCs w:val="20"/>
          <w:lang w:val="es-ES_tradnl"/>
        </w:rPr>
        <w:t xml:space="preserve"> justificadas, el orden de pruebas programadas, así como la anulación de pruebas, previo informe del Comité Nacional de Natación con Aletas y su comunicación a los delegados de los equipos.</w:t>
      </w:r>
    </w:p>
    <w:p w:rsidR="00B0621B" w:rsidRPr="00B0621B" w:rsidRDefault="00B0621B" w:rsidP="00B0621B">
      <w:pPr>
        <w:ind w:left="567" w:firstLine="284"/>
        <w:jc w:val="both"/>
        <w:rPr>
          <w:rFonts w:cs="Arial"/>
          <w:sz w:val="20"/>
          <w:szCs w:val="20"/>
          <w:lang w:val="es-ES_tradnl"/>
        </w:rPr>
      </w:pPr>
      <w:r w:rsidRPr="00B0621B">
        <w:rPr>
          <w:rFonts w:cs="Arial"/>
          <w:color w:val="000000"/>
          <w:sz w:val="20"/>
          <w:szCs w:val="20"/>
          <w:lang w:val="es-ES_tradnl"/>
        </w:rPr>
        <w:t>Para todo aquello</w:t>
      </w:r>
      <w:r w:rsidRPr="00B0621B">
        <w:rPr>
          <w:rFonts w:cs="Arial"/>
          <w:sz w:val="20"/>
          <w:szCs w:val="20"/>
          <w:lang w:val="es-ES_tradnl"/>
        </w:rPr>
        <w:t xml:space="preserve"> no recogido en el presente Reglamento Particular, se estará a lo dispuesto en el vigente Reglamento de Natación con Aletas de CMAS.</w:t>
      </w:r>
    </w:p>
    <w:p w:rsidR="00B0621B" w:rsidRPr="00B0621B" w:rsidRDefault="00B0621B" w:rsidP="00B0621B">
      <w:pPr>
        <w:ind w:left="567" w:firstLine="284"/>
        <w:jc w:val="both"/>
        <w:rPr>
          <w:rFonts w:cs="Arial"/>
          <w:sz w:val="20"/>
          <w:szCs w:val="20"/>
          <w:lang w:val="es-ES_tradnl"/>
        </w:rPr>
      </w:pPr>
    </w:p>
    <w:p w:rsidR="00B0621B" w:rsidRPr="00B0621B" w:rsidRDefault="00B0621B" w:rsidP="00B0621B">
      <w:pPr>
        <w:jc w:val="center"/>
        <w:rPr>
          <w:sz w:val="20"/>
          <w:szCs w:val="20"/>
        </w:rPr>
      </w:pPr>
      <w:r>
        <w:rPr>
          <w:rFonts w:cs="Arial"/>
          <w:sz w:val="20"/>
          <w:szCs w:val="20"/>
        </w:rPr>
        <w:t>Bilbo, 19</w:t>
      </w:r>
      <w:r w:rsidRPr="00B0621B">
        <w:rPr>
          <w:rFonts w:cs="Arial"/>
          <w:sz w:val="20"/>
          <w:szCs w:val="20"/>
        </w:rPr>
        <w:t xml:space="preserve"> de septiembre  de 2016</w:t>
      </w:r>
    </w:p>
    <w:p w:rsidR="00B0621B" w:rsidRPr="00B0621B" w:rsidRDefault="00B0621B" w:rsidP="00B0621B">
      <w:pPr>
        <w:pStyle w:val="NormalWeb"/>
        <w:shd w:val="clear" w:color="auto" w:fill="FFFFFF"/>
        <w:spacing w:before="0" w:beforeAutospacing="0" w:after="72" w:afterAutospacing="0" w:line="232" w:lineRule="atLeast"/>
        <w:rPr>
          <w:rFonts w:ascii="Helvetica" w:hAnsi="Helvetica" w:cs="Helvetica"/>
          <w:color w:val="1D2129"/>
          <w:sz w:val="20"/>
          <w:szCs w:val="20"/>
        </w:rPr>
      </w:pPr>
    </w:p>
    <w:p w:rsidR="00B0621B" w:rsidRPr="00B0621B" w:rsidRDefault="00B0621B" w:rsidP="00B0621B">
      <w:pPr>
        <w:pStyle w:val="NormalWeb"/>
        <w:shd w:val="clear" w:color="auto" w:fill="FFFFFF"/>
        <w:spacing w:before="0" w:beforeAutospacing="0" w:after="72" w:afterAutospacing="0" w:line="232" w:lineRule="atLeast"/>
        <w:rPr>
          <w:rFonts w:ascii="Helvetica" w:hAnsi="Helvetica" w:cs="Helvetica"/>
          <w:color w:val="1D2129"/>
          <w:sz w:val="20"/>
          <w:szCs w:val="20"/>
        </w:rPr>
      </w:pPr>
    </w:p>
    <w:p w:rsidR="008D2095" w:rsidRPr="00B0621B" w:rsidRDefault="008D2095" w:rsidP="00B0621B">
      <w:pPr>
        <w:pStyle w:val="NormalWeb"/>
        <w:shd w:val="clear" w:color="auto" w:fill="FFFFFF"/>
        <w:spacing w:before="72" w:beforeAutospacing="0" w:after="0" w:afterAutospacing="0" w:line="232" w:lineRule="atLeast"/>
        <w:rPr>
          <w:rFonts w:ascii="Helvetica" w:hAnsi="Helvetica" w:cs="Helvetica"/>
          <w:color w:val="1D2129"/>
          <w:sz w:val="20"/>
          <w:szCs w:val="20"/>
        </w:rPr>
      </w:pPr>
    </w:p>
    <w:sectPr w:rsidR="008D2095" w:rsidRPr="00B0621B" w:rsidSect="008D209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70001"/>
    <w:multiLevelType w:val="hybridMultilevel"/>
    <w:tmpl w:val="CA56C79C"/>
    <w:lvl w:ilvl="0" w:tplc="FFFFFFFF">
      <w:start w:val="1"/>
      <w:numFmt w:val="bullet"/>
      <w:lvlText w:val=""/>
      <w:lvlJc w:val="left"/>
      <w:pPr>
        <w:tabs>
          <w:tab w:val="num" w:pos="1428"/>
        </w:tabs>
        <w:ind w:left="142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76F56EF6"/>
    <w:multiLevelType w:val="hybridMultilevel"/>
    <w:tmpl w:val="CEBA3022"/>
    <w:lvl w:ilvl="0" w:tplc="FFFFFFFF">
      <w:start w:val="1"/>
      <w:numFmt w:val="bullet"/>
      <w:lvlText w:val=""/>
      <w:lvlJc w:val="left"/>
      <w:pPr>
        <w:tabs>
          <w:tab w:val="num" w:pos="1428"/>
        </w:tabs>
        <w:ind w:left="142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B0621B"/>
    <w:rsid w:val="003165BB"/>
    <w:rsid w:val="004F4DF4"/>
    <w:rsid w:val="008D0A31"/>
    <w:rsid w:val="008D2095"/>
    <w:rsid w:val="00965F36"/>
    <w:rsid w:val="00B0621B"/>
    <w:rsid w:val="00EE7785"/>
    <w:rsid w:val="00F75C9A"/>
    <w:rsid w:val="00FE27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09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062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nhideWhenUsed/>
    <w:rsid w:val="00B0621B"/>
    <w:rPr>
      <w:color w:val="0000FF"/>
      <w:u w:val="single"/>
    </w:rPr>
  </w:style>
  <w:style w:type="paragraph" w:styleId="Ttulo">
    <w:name w:val="Title"/>
    <w:basedOn w:val="Normal"/>
    <w:link w:val="TtuloCar"/>
    <w:qFormat/>
    <w:rsid w:val="00B0621B"/>
    <w:pPr>
      <w:spacing w:after="0" w:line="240" w:lineRule="auto"/>
      <w:jc w:val="center"/>
    </w:pPr>
    <w:rPr>
      <w:rFonts w:ascii="Times New Roman" w:eastAsia="Times New Roman" w:hAnsi="Times New Roman" w:cs="Times New Roman"/>
      <w:b/>
      <w:bCs/>
      <w:sz w:val="24"/>
      <w:szCs w:val="24"/>
      <w:u w:val="single"/>
      <w:lang w:eastAsia="es-ES"/>
    </w:rPr>
  </w:style>
  <w:style w:type="character" w:customStyle="1" w:styleId="TtuloCar">
    <w:name w:val="Título Car"/>
    <w:basedOn w:val="Fuentedeprrafopredeter"/>
    <w:link w:val="Ttulo"/>
    <w:rsid w:val="00B0621B"/>
    <w:rPr>
      <w:rFonts w:ascii="Times New Roman" w:eastAsia="Times New Roman" w:hAnsi="Times New Roman" w:cs="Times New Roman"/>
      <w:b/>
      <w:bCs/>
      <w:sz w:val="24"/>
      <w:szCs w:val="24"/>
      <w:u w:val="single"/>
      <w:lang w:eastAsia="es-ES"/>
    </w:rPr>
  </w:style>
  <w:style w:type="paragraph" w:styleId="Sangradetextonormal">
    <w:name w:val="Body Text Indent"/>
    <w:basedOn w:val="Normal"/>
    <w:link w:val="SangradetextonormalCar"/>
    <w:unhideWhenUsed/>
    <w:rsid w:val="00B0621B"/>
    <w:pPr>
      <w:spacing w:after="120" w:line="240" w:lineRule="auto"/>
      <w:ind w:left="283"/>
    </w:pPr>
    <w:rPr>
      <w:rFonts w:ascii="Arial" w:eastAsia="Times New Roman" w:hAnsi="Arial" w:cs="Times New Roman"/>
      <w:sz w:val="18"/>
      <w:szCs w:val="20"/>
      <w:lang w:val="ca-ES" w:eastAsia="es-ES"/>
    </w:rPr>
  </w:style>
  <w:style w:type="character" w:customStyle="1" w:styleId="SangradetextonormalCar">
    <w:name w:val="Sangría de texto normal Car"/>
    <w:basedOn w:val="Fuentedeprrafopredeter"/>
    <w:link w:val="Sangradetextonormal"/>
    <w:rsid w:val="00B0621B"/>
    <w:rPr>
      <w:rFonts w:ascii="Arial" w:eastAsia="Times New Roman" w:hAnsi="Arial" w:cs="Times New Roman"/>
      <w:sz w:val="18"/>
      <w:szCs w:val="20"/>
      <w:lang w:val="ca-ES" w:eastAsia="es-ES"/>
    </w:rPr>
  </w:style>
  <w:style w:type="paragraph" w:styleId="Textodeglobo">
    <w:name w:val="Balloon Text"/>
    <w:basedOn w:val="Normal"/>
    <w:link w:val="TextodegloboCar"/>
    <w:uiPriority w:val="99"/>
    <w:semiHidden/>
    <w:unhideWhenUsed/>
    <w:rsid w:val="00B06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62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84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ketx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371</Words>
  <Characters>2045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Natalio Eguiguren</dc:creator>
  <cp:lastModifiedBy>Ernesto</cp:lastModifiedBy>
  <cp:revision>2</cp:revision>
  <dcterms:created xsi:type="dcterms:W3CDTF">2016-09-29T16:37:00Z</dcterms:created>
  <dcterms:modified xsi:type="dcterms:W3CDTF">2016-09-29T16:37:00Z</dcterms:modified>
</cp:coreProperties>
</file>